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2et92p0" w:id="2"/>
    <w:bookmarkEnd w:id="2"/>
    <w:bookmarkStart w:colFirst="0" w:colLast="0" w:name="bookmark=id.3znysh7" w:id="3"/>
    <w:bookmarkEnd w:id="3"/>
    <w:bookmarkStart w:colFirst="0" w:colLast="0" w:name="bookmark=id.gjdgxs" w:id="4"/>
    <w:bookmarkEnd w:id="4"/>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3dy6vkm" w:id="5"/>
      <w:bookmarkEnd w:id="5"/>
      <w:bookmarkStart w:colFirst="0" w:colLast="0" w:name="bookmark=id.tyjcwt" w:id="6"/>
      <w:bookmarkEnd w:id="6"/>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tl w:val="0"/>
        </w:rPr>
      </w:r>
    </w:p>
    <w:bookmarkStart w:colFirst="0" w:colLast="0" w:name="bookmark=id.2s8eyo1" w:id="7"/>
    <w:bookmarkEnd w:id="7"/>
    <w:bookmarkStart w:colFirst="0" w:colLast="0" w:name="bookmark=id.17dp8vu" w:id="8"/>
    <w:bookmarkEnd w:id="8"/>
    <w:bookmarkStart w:colFirst="0" w:colLast="0" w:name="bookmark=id.4d34og8" w:id="9"/>
    <w:bookmarkEnd w:id="9"/>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3rdcrjn" w:id="10"/>
    <w:bookmarkEnd w:id="10"/>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26in1rg" w:id="11"/>
      <w:bookmarkEnd w:id="11"/>
      <w:r w:rsidDel="00000000" w:rsidR="00000000" w:rsidRPr="00000000">
        <w:rPr>
          <w:sz w:val="27"/>
          <w:szCs w:val="27"/>
          <w:highlight w:val="white"/>
          <w:rtl w:val="0"/>
        </w:rPr>
        <w:t xml:space="preserve">57016 </w:t>
      </w:r>
      <w:bookmarkStart w:colFirst="0" w:colLast="0" w:name="bookmark=id.lnxbz9" w:id="12"/>
      <w:bookmarkEnd w:id="12"/>
      <w:r w:rsidDel="00000000" w:rsidR="00000000" w:rsidRPr="00000000">
        <w:rPr>
          <w:sz w:val="27"/>
          <w:szCs w:val="27"/>
          <w:highlight w:val="white"/>
          <w:rtl w:val="0"/>
        </w:rPr>
        <w:t xml:space="preserve">Rosignano Marittimo (</w:t>
      </w:r>
      <w:bookmarkStart w:colFirst="0" w:colLast="0" w:name="bookmark=id.35nkun2" w:id="13"/>
      <w:bookmarkEnd w:id="13"/>
      <w:r w:rsidDel="00000000" w:rsidR="00000000" w:rsidRPr="00000000">
        <w:rPr>
          <w:sz w:val="27"/>
          <w:szCs w:val="27"/>
          <w:highlight w:val="white"/>
          <w:rtl w:val="0"/>
        </w:rPr>
        <w:t xml:space="preserve">LI) - Tel.: </w:t>
      </w:r>
      <w:bookmarkStart w:colFirst="0" w:colLast="0" w:name="bookmark=id.1ksv4uv" w:id="14"/>
      <w:bookmarkEnd w:id="14"/>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44sinio" w:id="15"/>
      <w:bookmarkEnd w:id="15"/>
      <w:r w:rsidDel="00000000" w:rsidR="00000000" w:rsidRPr="00000000">
        <w:rPr>
          <w:sz w:val="27"/>
          <w:szCs w:val="27"/>
          <w:highlight w:val="white"/>
          <w:rtl w:val="0"/>
        </w:rPr>
        <w:t xml:space="preserve">LIIC818003@istruzione.it - Pec: </w:t>
      </w:r>
      <w:bookmarkStart w:colFirst="0" w:colLast="0" w:name="bookmark=id.2jxsxqh" w:id="16"/>
      <w:bookmarkEnd w:id="16"/>
      <w:r w:rsidDel="00000000" w:rsidR="00000000" w:rsidRPr="00000000">
        <w:rPr>
          <w:sz w:val="27"/>
          <w:szCs w:val="27"/>
          <w:highlight w:val="white"/>
          <w:rtl w:val="0"/>
        </w:rPr>
        <w:t xml:space="preserve">LIIC818003@pec.istruzione.it</w:t>
        <w:br w:type="textWrapping"/>
        <w:t xml:space="preserve">C.F.: </w:t>
      </w:r>
      <w:bookmarkStart w:colFirst="0" w:colLast="0" w:name="bookmark=id.z337ya" w:id="17"/>
      <w:bookmarkEnd w:id="17"/>
      <w:r w:rsidDel="00000000" w:rsidR="00000000" w:rsidRPr="00000000">
        <w:rPr>
          <w:sz w:val="27"/>
          <w:szCs w:val="27"/>
          <w:highlight w:val="white"/>
          <w:rtl w:val="0"/>
        </w:rPr>
        <w:t xml:space="preserve">92137870496 - C.M.: </w:t>
      </w:r>
      <w:bookmarkStart w:colFirst="0" w:colLast="0" w:name="bookmark=id.3j2qqm3" w:id="18"/>
      <w:bookmarkEnd w:id="18"/>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1y810tw" w:id="19"/>
    <w:bookmarkEnd w:id="19"/>
    <w:bookmarkStart w:colFirst="0" w:colLast="0" w:name="bookmark=id.4i7ojhp" w:id="20"/>
    <w:bookmarkEnd w:id="20"/>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1"/>
    <w:bookmarkEnd w:id="21"/>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ci93xb" w:id="22"/>
    <w:bookmarkEnd w:id="22"/>
    <w:bookmarkStart w:colFirst="0" w:colLast="0" w:name="bookmark=id.3whwml4" w:id="23"/>
    <w:bookmarkEnd w:id="23"/>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br w:type="textWrapping"/>
        <w:t xml:space="preserve">Oggetto: Lettera di Incarico al personale interno selezionato - Avviso di selezione prot. n. </w:t>
      </w:r>
      <w:bookmarkStart w:colFirst="0" w:colLast="0" w:name="bookmark=id.2bn6wsx" w:id="24"/>
      <w:bookmarkEnd w:id="24"/>
      <w:r w:rsidDel="00000000" w:rsidR="00000000" w:rsidRPr="00000000">
        <w:rPr>
          <w:rFonts w:ascii="Liberation Serif" w:cs="Liberation Serif" w:eastAsia="Liberation Serif" w:hAnsi="Liberation Serif"/>
          <w:b w:val="1"/>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per il reclutamento di n.</w:t>
      </w:r>
      <w:r w:rsidDel="00000000" w:rsidR="00000000" w:rsidRPr="00000000">
        <w:rPr>
          <w:rFonts w:ascii="Liberation Serif" w:cs="Liberation Serif" w:eastAsia="Liberation Serif" w:hAnsi="Liberation Serif"/>
          <w:b w:val="1"/>
          <w:i w:val="0"/>
          <w:smallCaps w:val="0"/>
          <w:strike w:val="0"/>
          <w:color w:val="000000"/>
          <w:sz w:val="24"/>
          <w:szCs w:val="24"/>
          <w:highlight w:val="yellow"/>
          <w:u w:val="none"/>
          <w:vertAlign w:val="baseline"/>
          <w:rtl w:val="0"/>
        </w:rPr>
        <w:t xml:space="preserve"> </w:t>
      </w:r>
      <w:bookmarkStart w:colFirst="0" w:colLast="0" w:name="bookmark=id.qsh70q" w:id="25"/>
      <w:bookmarkEnd w:id="25"/>
      <w:r w:rsidDel="00000000" w:rsidR="00000000" w:rsidRPr="00000000">
        <w:rPr>
          <w:rFonts w:ascii="Liberation Serif" w:cs="Liberation Serif" w:eastAsia="Liberation Serif" w:hAnsi="Liberation Serif"/>
          <w:b w:val="1"/>
          <w:i w:val="0"/>
          <w:smallCaps w:val="0"/>
          <w:strike w:val="0"/>
          <w:color w:val="000000"/>
          <w:sz w:val="24"/>
          <w:szCs w:val="24"/>
          <w:highlight w:val="yellow"/>
          <w:u w:val="none"/>
          <w:vertAlign w:val="baseline"/>
          <w:rtl w:val="0"/>
        </w:rPr>
        <w:t xml:space="preserve">0</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bookmarkStart w:colFirst="0" w:colLast="0" w:name="bookmark=id.3as4poj" w:id="26"/>
      <w:bookmarkEnd w:id="26"/>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Assistenti Amministrativi da impiegare per lo svolgimento di attività di supporto tecnico-operativo al RUP finalizzate alla realizzazione delle Azioni di cui all’Avviso pubblico:</w:t>
      </w:r>
      <w:r w:rsidDel="00000000" w:rsidR="00000000" w:rsidRPr="00000000">
        <w:rPr>
          <w:rtl w:val="0"/>
        </w:rPr>
      </w:r>
    </w:p>
    <w:bookmarkStart w:colFirst="0" w:colLast="0" w:name="bookmark=id.1pxezwc" w:id="27"/>
    <w:bookmarkEnd w:id="27"/>
    <w:bookmarkStart w:colFirst="0" w:colLast="0" w:name="bookmark=id.49x2ik5" w:id="28"/>
    <w:bookmarkEnd w:id="28"/>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2p2csry" w:id="29"/>
      <w:bookmarkEnd w:id="29"/>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147n2zr" w:id="30"/>
      <w:bookmarkEnd w:id="30"/>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G34D23007330006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3o7alnk" w:id="31"/>
      <w:bookmarkEnd w:id="3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23ckvvd" w:id="32"/>
      <w:bookmarkEnd w:id="3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w:t>
      </w:r>
    </w:p>
    <w:bookmarkStart w:colFirst="0" w:colLast="0" w:name="bookmark=id.ihv636" w:id="33"/>
    <w:bookmarkEnd w:id="33"/>
    <w:bookmarkStart w:colFirst="0" w:colLast="0" w:name="bookmark=id.32hioqz" w:id="34"/>
    <w:bookmarkEnd w:id="34"/>
    <w:p w:rsidR="00000000" w:rsidDel="00000000" w:rsidP="00000000" w:rsidRDefault="00000000" w:rsidRPr="00000000" w14:paraId="00000010">
      <w:pPr>
        <w:pStyle w:val="Heading3"/>
        <w:spacing w:after="0" w:before="0" w:lineRule="auto"/>
        <w:ind w:left="0" w:right="0" w:firstLine="0"/>
        <w:jc w:val="center"/>
        <w:rPr/>
      </w:pPr>
      <w:r w:rsidDel="00000000" w:rsidR="00000000" w:rsidRPr="00000000">
        <w:rPr>
          <w:highlight w:val="white"/>
          <w:rtl w:val="0"/>
        </w:rPr>
        <w:br w:type="textWrapping"/>
      </w:r>
      <w:r w:rsidDel="00000000" w:rsidR="00000000" w:rsidRPr="00000000">
        <w:rPr>
          <w:b w:val="1"/>
          <w:highlight w:val="white"/>
          <w:rtl w:val="0"/>
        </w:rPr>
        <w:t xml:space="preserve">IL DIRIGENTE SCOLASTICO</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hmsyys" w:id="35"/>
    <w:bookmarkEnd w:id="35"/>
    <w:bookmarkStart w:colFirst="0" w:colLast="0" w:name="bookmark=id.41mghml" w:id="36"/>
    <w:bookmarkEnd w:id="36"/>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R.D. 18 novembre 1923, n. 2440, concernente l’amministrazione del Patrimonio e la Contabilità Generale dello Stato ed il relativo regolamento approvato con R.D. 23 maggio 1924, n. 827 e ss.mm.ii.;</w:t>
      </w:r>
      <w:r w:rsidDel="00000000" w:rsidR="00000000" w:rsidRPr="00000000">
        <w:rPr>
          <w:rtl w:val="0"/>
        </w:rPr>
      </w:r>
    </w:p>
    <w:bookmarkStart w:colFirst="0" w:colLast="0" w:name="bookmark=id.vx1227" w:id="37"/>
    <w:bookmarkEnd w:id="37"/>
    <w:bookmarkStart w:colFirst="0" w:colLast="0" w:name="bookmark=id.2grqrue" w:id="38"/>
    <w:bookmarkEnd w:id="38"/>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D.I. n. 129/2018 "Regolamento recante istruzioni generali sulla gestione amministrativo-contabile delle istituzioni scolastiche, ai sensi dell’articolo 1, comma 143, della Legge 13 luglio 2015, n. 107";</w:t>
      </w:r>
      <w:r w:rsidDel="00000000" w:rsidR="00000000" w:rsidRPr="00000000">
        <w:rPr>
          <w:rtl w:val="0"/>
        </w:rPr>
      </w:r>
    </w:p>
    <w:bookmarkStart w:colFirst="0" w:colLast="0" w:name="bookmark=id.3fwokq0" w:id="39"/>
    <w:bookmarkEnd w:id="39"/>
    <w:bookmarkStart w:colFirst="0" w:colLast="0" w:name="bookmark=id.1v1yuxt" w:id="40"/>
    <w:bookmarkEnd w:id="40"/>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Legislativo 30 marzo 2001, n. 165 recante “Norme generali sull’ordinamento del lavoro alle dipendenze delle Amministrazioni Pubbliche” e ss.mm.ii.;</w:t>
      </w:r>
      <w:r w:rsidDel="00000000" w:rsidR="00000000" w:rsidRPr="00000000">
        <w:rPr>
          <w:rtl w:val="0"/>
        </w:rPr>
      </w:r>
    </w:p>
    <w:bookmarkStart w:colFirst="0" w:colLast="0" w:name="bookmark=id.2u6wntf" w:id="41"/>
    <w:bookmarkEnd w:id="41"/>
    <w:bookmarkStart w:colFirst="0" w:colLast="0" w:name="bookmark=id.4f1mdlm" w:id="42"/>
    <w:bookmarkEnd w:id="42"/>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7 agosto 1990, n. 241 “Nuove norme in materia di procedimento amministrativo e di diritto di accesso ai documenti amministrativi” e ss.mm.ii.;</w:t>
      </w:r>
      <w:r w:rsidDel="00000000" w:rsidR="00000000" w:rsidRPr="00000000">
        <w:rPr>
          <w:rtl w:val="0"/>
        </w:rPr>
      </w:r>
    </w:p>
    <w:bookmarkStart w:colFirst="0" w:colLast="0" w:name="bookmark=id.19c6y18" w:id="43"/>
    <w:bookmarkEnd w:id="43"/>
    <w:bookmarkStart w:colFirst="0" w:colLast="0" w:name="bookmark=id.3tbugp1" w:id="44"/>
    <w:bookmarkEnd w:id="44"/>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15 marzo 1997 n. 59, concernente “Delega al Governo per il conferimento di funzioni e compiti alle regioni ed enti locali, per la riforma della Pubblica Amministrazione e per la semplificazione amministrativa";</w:t>
      </w:r>
      <w:r w:rsidDel="00000000" w:rsidR="00000000" w:rsidRPr="00000000">
        <w:rPr>
          <w:rtl w:val="0"/>
        </w:rPr>
      </w:r>
    </w:p>
    <w:bookmarkStart w:colFirst="0" w:colLast="0" w:name="bookmark=id.28h4qwu" w:id="45"/>
    <w:bookmarkEnd w:id="45"/>
    <w:bookmarkStart w:colFirst="0" w:colLast="0" w:name="bookmark=id.nmf14n" w:id="46"/>
    <w:bookmarkEnd w:id="46"/>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D.P.R. 8 marzo 1999, n. 275, concernente il Regolamento recante norme in materia di autonomia delle Istituzioni Scolastiche, ai sensi dell'art. 21 della Legge 15 marzo 1997, n. 59;</w:t>
      </w:r>
      <w:r w:rsidDel="00000000" w:rsidR="00000000" w:rsidRPr="00000000">
        <w:rPr>
          <w:rtl w:val="0"/>
        </w:rPr>
      </w:r>
    </w:p>
    <w:bookmarkStart w:colFirst="0" w:colLast="0" w:name="bookmark=id.37m2jsg" w:id="47"/>
    <w:bookmarkEnd w:id="47"/>
    <w:bookmarkStart w:colFirst="0" w:colLast="0" w:name="bookmark=id.1mrcu09" w:id="48"/>
    <w:bookmarkEnd w:id="48"/>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13 luglio 2015 n. 107, concernente “Riforma del sistema nazionale di istruzione e formazione e delega per il riordino delle disposizioni legislative vigenti”;</w:t>
      </w:r>
      <w:r w:rsidDel="00000000" w:rsidR="00000000" w:rsidRPr="00000000">
        <w:rPr>
          <w:rtl w:val="0"/>
        </w:rPr>
      </w:r>
    </w:p>
    <w:bookmarkStart w:colFirst="0" w:colLast="0" w:name="bookmark=id.2lwamvv" w:id="49"/>
    <w:bookmarkEnd w:id="49"/>
    <w:bookmarkStart w:colFirst="0" w:colLast="0" w:name="bookmark=id.46r0co2" w:id="50"/>
    <w:bookmarkEnd w:id="50"/>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Legislativo n. 36 del 31/03/2023 recante il Codice dei Contratti Pubblici, come modificato dalle disposizioni integrative e correttive di cui al D.lgs. 209/2024, e in particolare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gli articoli: 15, 16,17, l’All. I.2;</w:t>
      </w:r>
      <w:r w:rsidDel="00000000" w:rsidR="00000000" w:rsidRPr="00000000">
        <w:rPr>
          <w:rtl w:val="0"/>
        </w:rPr>
      </w:r>
    </w:p>
    <w:bookmarkStart w:colFirst="0" w:colLast="0" w:name="bookmark=id.111kx3o" w:id="51"/>
    <w:bookmarkEnd w:id="51"/>
    <w:bookmarkStart w:colFirst="0" w:colLast="0" w:name="bookmark=id.3l18frh" w:id="52"/>
    <w:bookmarkEnd w:id="52"/>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11 della Legge 16 gennaio 2003, n. 3, recante “Disposizioni ordinamentali in materia di pubblica amministrazione”,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r w:rsidDel="00000000" w:rsidR="00000000" w:rsidRPr="00000000">
        <w:rPr>
          <w:rtl w:val="0"/>
        </w:rPr>
      </w:r>
    </w:p>
    <w:bookmarkStart w:colFirst="0" w:colLast="0" w:name="bookmark=id.206ipza" w:id="53"/>
    <w:bookmarkEnd w:id="53"/>
    <w:bookmarkStart w:colFirst="0" w:colLast="0" w:name="bookmark=id.4k668n3" w:id="54"/>
    <w:bookmarkEnd w:id="54"/>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3 della Legge 13 agosto 2010, n. 136, recante il “Piano straordinario contro le mafie, nonché delega al Governo in materia di normativa antimafia”,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Del="00000000" w:rsidR="00000000" w:rsidRPr="00000000">
          <w:rPr>
            <w:rFonts w:ascii="Liberation Serif" w:cs="Liberation Serif" w:eastAsia="Liberation Serif" w:hAnsi="Liberation Serif"/>
            <w:b w:val="0"/>
            <w:i w:val="1"/>
            <w:smallCaps w:val="0"/>
            <w:strike w:val="0"/>
            <w:color w:val="000000"/>
            <w:sz w:val="24"/>
            <w:szCs w:val="24"/>
            <w:highlight w:val="white"/>
            <w:u w:val="single"/>
            <w:vertAlign w:val="baseline"/>
            <w:rtl w:val="0"/>
          </w:rPr>
          <w:t xml:space="preserve">articolo 11 della legge 16 gennaio 2003, n. 3</w:t>
        </w:r>
      </w:hyperlink>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il codice unico di progetto (CUP)</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zbgiuw" w:id="55"/>
    <w:bookmarkEnd w:id="55"/>
    <w:bookmarkStart w:colFirst="0" w:colLast="0" w:name="bookmark=id.1egqt2p" w:id="56"/>
    <w:bookmarkEnd w:id="56"/>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Determinazione ANAC n. 4 del 7 luglio 2011, recante 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Linee guida sulla tracciabilita’ dei flussi finanziari ai sensi dell’articolo 3 della legge 13 agosto 2010, n. 136</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come aggiornata dalla delibera ANAC n. 556/2017 e da ultimo modificata dalla delibera ANAC n. 371/2022;</w:t>
      </w:r>
      <w:r w:rsidDel="00000000" w:rsidR="00000000" w:rsidRPr="00000000">
        <w:rPr>
          <w:rtl w:val="0"/>
        </w:rPr>
      </w:r>
    </w:p>
    <w:bookmarkStart w:colFirst="0" w:colLast="0" w:name="bookmark=id.3ygebqi" w:id="57"/>
    <w:bookmarkEnd w:id="57"/>
    <w:bookmarkStart w:colFirst="0" w:colLast="0" w:name="bookmark=id.2dlolyb" w:id="58"/>
    <w:bookmarkEnd w:id="58"/>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del CIPE n. 63 del 26 novembre 2020 che introduce la normativa attuativa della riforma del CUP;</w:t>
      </w:r>
      <w:r w:rsidDel="00000000" w:rsidR="00000000" w:rsidRPr="00000000">
        <w:rPr>
          <w:rtl w:val="0"/>
        </w:rPr>
      </w:r>
    </w:p>
    <w:bookmarkStart w:colFirst="0" w:colLast="0" w:name="bookmark=id.3cqmetx" w:id="59"/>
    <w:bookmarkEnd w:id="59"/>
    <w:bookmarkStart w:colFirst="0" w:colLast="0" w:name="bookmark=id.sqyw64" w:id="60"/>
    <w:bookmarkEnd w:id="60"/>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RITENUTO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questa Istituzione scolastica ha provveduto prioritariamente ad individuare la figura  richiesta, anche attraverso ricognizione del personale interno alla stessa Istituzione;</w:t>
      </w:r>
      <w:r w:rsidDel="00000000" w:rsidR="00000000" w:rsidRPr="00000000">
        <w:rPr>
          <w:rtl w:val="0"/>
        </w:rPr>
      </w:r>
    </w:p>
    <w:bookmarkStart w:colFirst="0" w:colLast="0" w:name="bookmark=id.1rvwp1q" w:id="61"/>
    <w:bookmarkEnd w:id="61"/>
    <w:bookmarkStart w:colFirst="0" w:colLast="0" w:name="bookmark=id.4bvk7pj" w:id="62"/>
    <w:bookmarkEnd w:id="62"/>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Dirigente Scolastico, </w:t>
      </w:r>
      <w:bookmarkStart w:colFirst="0" w:colLast="0" w:name="bookmark=id.2r0uhxc" w:id="63"/>
      <w:bookmarkEnd w:id="6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è stato nominato quale Responsabile del Procedimento in questione, ai sensi dell’art. 5 della Legge n. 241/1990;</w:t>
      </w:r>
      <w:r w:rsidDel="00000000" w:rsidR="00000000" w:rsidRPr="00000000">
        <w:rPr>
          <w:rtl w:val="0"/>
        </w:rPr>
      </w:r>
    </w:p>
    <w:bookmarkStart w:colFirst="0" w:colLast="0" w:name="bookmark=id.1664s55" w:id="64"/>
    <w:bookmarkEnd w:id="64"/>
    <w:bookmarkStart w:colFirst="0" w:colLast="0" w:name="bookmark=id.3q5sasy" w:id="65"/>
    <w:bookmarkEnd w:id="65"/>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Triennale dell’Offerta Formativa (PTOF);</w:t>
      </w:r>
      <w:r w:rsidDel="00000000" w:rsidR="00000000" w:rsidRPr="00000000">
        <w:rPr>
          <w:rtl w:val="0"/>
        </w:rPr>
      </w:r>
    </w:p>
    <w:bookmarkStart w:colFirst="0" w:colLast="0" w:name="bookmark=id.kgcv8k" w:id="66"/>
    <w:bookmarkEnd w:id="66"/>
    <w:bookmarkStart w:colFirst="0" w:colLast="0" w:name="bookmark=id.25b2l0r" w:id="67"/>
    <w:bookmarkEnd w:id="67"/>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Programma Annuale E.F. 202</w:t>
      </w:r>
      <w:bookmarkStart w:colFirst="0" w:colLast="0" w:name="bookmark=id.34g0dwd" w:id="68"/>
      <w:bookmarkEnd w:id="6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 approvato dall’Istituto con delibera del CdI prot. n. </w:t>
      </w:r>
      <w:bookmarkStart w:colFirst="0" w:colLast="0" w:name="bookmark=id.1jlao46" w:id="69"/>
      <w:bookmarkEnd w:id="6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 del 14/02/2024;</w:t>
      </w:r>
      <w:r w:rsidDel="00000000" w:rsidR="00000000" w:rsidRPr="00000000">
        <w:rPr>
          <w:rtl w:val="0"/>
        </w:rPr>
      </w:r>
    </w:p>
    <w:bookmarkStart w:colFirst="0" w:colLast="0" w:name="bookmark=id.2iq8gzs" w:id="70"/>
    <w:bookmarkEnd w:id="70"/>
    <w:bookmarkStart w:colFirst="0" w:colLast="0" w:name="bookmark=id.43ky6rz" w:id="71"/>
    <w:bookmarkEnd w:id="71"/>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QUADERNO N. 3 del Ministero dell’Istruzione, del novembre 2020, recante Istruzioni per il conferimento di incarichi individuali;</w:t>
      </w:r>
      <w:r w:rsidDel="00000000" w:rsidR="00000000" w:rsidRPr="00000000">
        <w:rPr>
          <w:rtl w:val="0"/>
        </w:rPr>
      </w:r>
    </w:p>
    <w:bookmarkStart w:colFirst="0" w:colLast="0" w:name="bookmark=id.xvir7l" w:id="72"/>
    <w:bookmarkEnd w:id="72"/>
    <w:bookmarkStart w:colFirst="0" w:colLast="0" w:name="bookmark=id.3hv69ve" w:id="73"/>
    <w:bookmarkEnd w:id="73"/>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la linea di finanziamento che interessa codesta scuola è:</w:t>
      </w:r>
      <w:r w:rsidDel="00000000" w:rsidR="00000000" w:rsidRPr="00000000">
        <w:rPr>
          <w:rtl w:val="0"/>
        </w:rPr>
      </w:r>
    </w:p>
    <w:bookmarkStart w:colFirst="0" w:colLast="0" w:name="bookmark=id.1x0gk37" w:id="74"/>
    <w:bookmarkEnd w:id="74"/>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bookmarkStart w:colFirst="0" w:colLast="0" w:name="bookmark=id.2w5ecyt" w:id="75"/>
    <w:bookmarkEnd w:id="75"/>
    <w:bookmarkStart w:colFirst="0" w:colLast="0" w:name="bookmark=id.4h042r0" w:id="76"/>
    <w:bookmarkEnd w:id="76"/>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l’accordo di concessione prot. n. </w:t>
      </w:r>
      <w:bookmarkStart w:colFirst="0" w:colLast="0" w:name="bookmark=id.1baon6m" w:id="77"/>
      <w:bookmarkEnd w:id="7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colFirst="0" w:colLast="0" w:name="bookmark=id.3vac5uf" w:id="78"/>
      <w:bookmarkEnd w:id="7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 dal titolo "</w:t>
      </w:r>
      <w:bookmarkStart w:colFirst="0" w:colLast="0" w:name="bookmark=id.2afmg28" w:id="79"/>
      <w:bookmarkEnd w:id="7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 per un importo pari a €</w:t>
      </w:r>
      <w:bookmarkStart w:colFirst="0" w:colLast="0" w:name="bookmark=id.pkwqa1" w:id="80"/>
      <w:bookmarkEnd w:id="8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bookmarkStart w:colFirst="0" w:colLast="0" w:name="bookmark=id.1opuj5n" w:id="81"/>
    <w:bookmarkEnd w:id="81"/>
    <w:bookmarkStart w:colFirst="0" w:colLast="0" w:name="bookmark=id.39kk8xu" w:id="82"/>
    <w:bookmarkEnd w:id="82"/>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n. </w:t>
      </w:r>
      <w:bookmarkStart w:colFirst="0" w:colLast="0" w:name="bookmark=id.48pi1tg" w:id="83"/>
      <w:bookmarkEnd w:id="8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12 del 27/02/2024 del Consiglio di Istituto di adesione al progetto;</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prot. n. </w:t>
      </w:r>
      <w:bookmarkStart w:colFirst="0" w:colLast="0" w:name="bookmark=id.2nusc19" w:id="84"/>
      <w:bookmarkEnd w:id="8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3301 del 25/03/2024 di formale assunzione al Programma Annuale E.F. 202</w:t>
      </w:r>
      <w:bookmarkStart w:colFirst="0" w:colLast="0" w:name="bookmark=id.1302m92" w:id="85"/>
      <w:bookmarkEnd w:id="8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 del finanziamento citato;</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propria azione di disseminazione, comunicazione, sensibilizzazione e pubblicizzazione del progetto, prot. </w:t>
      </w:r>
      <w:bookmarkStart w:colFirst="0" w:colLast="0" w:name="bookmark=id.3mzq4wv" w:id="86"/>
      <w:bookmarkEnd w:id="8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4369 del 22/04/2024;</w:t>
      </w:r>
      <w:r w:rsidDel="00000000" w:rsidR="00000000" w:rsidRPr="00000000">
        <w:rPr>
          <w:rtl w:val="0"/>
        </w:rPr>
      </w:r>
    </w:p>
    <w:bookmarkStart w:colFirst="0" w:colLast="0" w:name="bookmark=id.haapch" w:id="87"/>
    <w:bookmarkEnd w:id="87"/>
    <w:bookmarkStart w:colFirst="0" w:colLast="0" w:name="bookmark=id.1gf8i83" w:id="88"/>
    <w:bookmarkEnd w:id="88"/>
    <w:bookmarkStart w:colFirst="0" w:colLast="0" w:name="bookmark=id.2250f4o" w:id="89"/>
    <w:bookmarkEnd w:id="89"/>
    <w:bookmarkStart w:colFirst="0" w:colLast="0" w:name="bookmark=id.319y80a" w:id="90"/>
    <w:bookmarkEnd w:id="90"/>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l’Avviso di selezione prot. n. </w:t>
      </w:r>
      <w:bookmarkStart w:colFirst="0" w:colLast="0" w:name="bookmark=id.40ew0vw" w:id="91"/>
      <w:bookmarkEnd w:id="91"/>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fissa i criteri, le modalità di presentazione ed i termini di scadenza delle istanze pervenute per l’incarico in oggetto;</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graduatoria definitiva pubblicata in data </w:t>
      </w:r>
      <w:bookmarkStart w:colFirst="0" w:colLast="0" w:name="bookmark=id.2fk6b3p" w:id="92"/>
      <w:bookmarkEnd w:id="92"/>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prot. n. </w:t>
      </w:r>
      <w:bookmarkStart w:colFirst="0" w:colLast="0" w:name="bookmark=id.upglbi" w:id="93"/>
      <w:bookmarkEnd w:id="93"/>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1tuee74" w:id="94"/>
    <w:bookmarkEnd w:id="94"/>
    <w:bookmarkStart w:colFirst="0" w:colLast="0" w:name="bookmark=id.3ep43zb" w:id="95"/>
    <w:bookmarkEnd w:id="95"/>
    <w:bookmarkStart w:colFirst="0" w:colLast="0" w:name="bookmark=id.4du1wux" w:id="96"/>
    <w:bookmarkEnd w:id="96"/>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RILEVATA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necessità di individuare, prioritariamente tra il personale interno, una figura professionale per lo svolgimento dell’attività come in oggetto;</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EFFETTUATA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una valutazione di opportunità affinché non si verifichino conflitti di interesse e/o relazionali con colleghi, studenti e famiglie, tenuto conto altresì dell'autonomia professionale richiesta nell'espletamento delle loro attività (art. 26, CCNL 2006-2009 - Comparto scuola);</w:t>
      </w:r>
      <w:r w:rsidDel="00000000" w:rsidR="00000000" w:rsidRPr="00000000">
        <w:rPr>
          <w:rtl w:val="0"/>
        </w:rPr>
      </w:r>
    </w:p>
    <w:bookmarkStart w:colFirst="0" w:colLast="0" w:name="bookmark=id.2szc72q" w:id="97"/>
    <w:bookmarkEnd w:id="97"/>
    <w:bookmarkStart w:colFirst="0" w:colLast="0" w:name="bookmark=id.184mhaj" w:id="98"/>
    <w:bookmarkEnd w:id="98"/>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della Funzione Pubblica n. 2/2008;</w:t>
      </w:r>
      <w:r w:rsidDel="00000000" w:rsidR="00000000" w:rsidRPr="00000000">
        <w:rPr>
          <w:rtl w:val="0"/>
        </w:rPr>
      </w:r>
    </w:p>
    <w:bookmarkStart w:colFirst="0" w:colLast="0" w:name="bookmark=id.3s49zyc" w:id="99"/>
    <w:bookmarkEnd w:id="99"/>
    <w:bookmarkStart w:colFirst="0" w:colLast="0" w:name="bookmark=id.279ka65" w:id="100"/>
    <w:bookmarkEnd w:id="100"/>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r w:rsidDel="00000000" w:rsidR="00000000" w:rsidRPr="00000000">
        <w:rPr>
          <w:rtl w:val="0"/>
        </w:rPr>
      </w:r>
    </w:p>
    <w:bookmarkStart w:colFirst="0" w:colLast="0" w:name="bookmark=id.meukdy" w:id="101"/>
    <w:bookmarkEnd w:id="101"/>
    <w:bookmarkStart w:colFirst="0" w:colLast="0" w:name="bookmark=id.36ei31r" w:id="102"/>
    <w:bookmarkEnd w:id="102"/>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n. 2 del 2 febbraio 2009 del Ministero del Lavoro che regolamenta i compensi, gli aspetti fiscali e contributivi per gli incarichi ed impieghi nella P.A.;</w:t>
      </w:r>
      <w:r w:rsidDel="00000000" w:rsidR="00000000" w:rsidRPr="00000000">
        <w:rPr>
          <w:rtl w:val="0"/>
        </w:rPr>
      </w:r>
    </w:p>
    <w:bookmarkStart w:colFirst="0" w:colLast="0" w:name="bookmark=id.1ljsd9k" w:id="103"/>
    <w:bookmarkEnd w:id="103"/>
    <w:bookmarkStart w:colFirst="0" w:colLast="0" w:name="bookmark=id.45jfvxd" w:id="104"/>
    <w:bookmarkEnd w:id="104"/>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CCNL del 18 gennaio 2024, recante il “Contratto Collettivo Nazionale di Lavoro del personale del comparto “Istruzione e Ricerca” Periodo 2019-2021”;</w:t>
      </w:r>
      <w:r w:rsidDel="00000000" w:rsidR="00000000" w:rsidRPr="00000000">
        <w:rPr>
          <w:rtl w:val="0"/>
        </w:rPr>
      </w:r>
    </w:p>
    <w:bookmarkStart w:colFirst="0" w:colLast="0" w:name="bookmark=id.zu0gcz" w:id="105"/>
    <w:bookmarkEnd w:id="105"/>
    <w:bookmarkStart w:colFirst="0" w:colLast="0" w:name="bookmark=id.2koq656" w:id="106"/>
    <w:bookmarkEnd w:id="106"/>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tutto ciò visto e rilevato, che costituisce parte integrante del presente provvedimento,</w:t>
      </w:r>
      <w:r w:rsidDel="00000000" w:rsidR="00000000" w:rsidRPr="00000000">
        <w:rPr>
          <w:rtl w:val="0"/>
        </w:rPr>
      </w:r>
    </w:p>
    <w:bookmarkStart w:colFirst="0" w:colLast="0" w:name="bookmark=id.4iylrwe" w:id="107"/>
    <w:bookmarkEnd w:id="107"/>
    <w:bookmarkStart w:colFirst="0" w:colLast="0" w:name="bookmark=id.1yyy98l" w:id="108"/>
    <w:bookmarkEnd w:id="108"/>
    <w:bookmarkStart w:colFirst="0" w:colLast="0" w:name="bookmark=id.3jtnz0s" w:id="109"/>
    <w:bookmarkEnd w:id="109"/>
    <w:p w:rsidR="00000000" w:rsidDel="00000000" w:rsidP="00000000" w:rsidRDefault="00000000" w:rsidRPr="00000000" w14:paraId="00000033">
      <w:pPr>
        <w:pStyle w:val="Heading3"/>
        <w:spacing w:after="0" w:before="0" w:lineRule="auto"/>
        <w:ind w:left="0" w:right="0" w:firstLine="0"/>
        <w:jc w:val="center"/>
        <w:rPr/>
      </w:pPr>
      <w:r w:rsidDel="00000000" w:rsidR="00000000" w:rsidRPr="00000000">
        <w:rPr>
          <w:b w:val="1"/>
          <w:color w:val="000000"/>
          <w:sz w:val="28"/>
          <w:szCs w:val="28"/>
          <w:highlight w:val="white"/>
          <w:rtl w:val="0"/>
        </w:rPr>
        <w:t xml:space="preserve">NOMINA</w:t>
      </w:r>
      <w:r w:rsidDel="00000000" w:rsidR="00000000" w:rsidRPr="00000000">
        <w:rPr>
          <w:rtl w:val="0"/>
        </w:rPr>
      </w:r>
    </w:p>
    <w:bookmarkStart w:colFirst="0" w:colLast="0" w:name="bookmark=id.2y3w247" w:id="110"/>
    <w:bookmarkEnd w:id="110"/>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bookmarkStart w:colFirst="0" w:colLast="0" w:name="bookmark=id.1d96cc0" w:id="111"/>
      <w:bookmarkEnd w:id="111"/>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per lo svolgimento di attività di </w:t>
      </w:r>
      <w:bookmarkStart w:colFirst="0" w:colLast="0" w:name="bookmark=id.3x8tuzt" w:id="112"/>
      <w:bookmarkEnd w:id="11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Assistenti Amministrativi da impiegare per lo svolgimento di attività di supporto tecnico-operativo al RUP nell’ambito delle Azioni del Progetto di cui all’Avviso pubblico in oggetto, secondo quanto di seguito specificato:</w:t>
      </w:r>
    </w:p>
    <w:tbl>
      <w:tblPr>
        <w:tblStyle w:val="Table1"/>
        <w:tblW w:w="10205.0" w:type="dxa"/>
        <w:jc w:val="center"/>
        <w:tblLayout w:type="fixed"/>
        <w:tblLook w:val="0000"/>
      </w:tblPr>
      <w:tblGrid>
        <w:gridCol w:w="2613"/>
        <w:gridCol w:w="3655"/>
        <w:gridCol w:w="3937"/>
        <w:tblGridChange w:id="0">
          <w:tblGrid>
            <w:gridCol w:w="2613"/>
            <w:gridCol w:w="3655"/>
            <w:gridCol w:w="3937"/>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 ORE COMPLESSIVE</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INCARICO ASSEGNATO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ORARIO PREVISTO PER L’INCARICO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COMPLESSIVO</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PREVISTO PER L’INCARICO ASSEGNATO</w:t>
            </w: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n.</w:t>
            </w:r>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 </w:t>
            </w:r>
            <w:bookmarkStart w:colFirst="0" w:colLast="0" w:name="bookmark=id.2ce457m" w:id="113"/>
            <w:bookmarkEnd w:id="113"/>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0</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ore</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€21,1</w:t>
            </w:r>
            <w:bookmarkStart w:colFirst="0" w:colLast="0" w:name="bookmark=id.rjefff" w:id="114"/>
            <w:bookmarkEnd w:id="114"/>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7</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w:t>
            </w:r>
            <w:bookmarkStart w:colFirst="0" w:colLast="0" w:name="bookmark=id.3bj1y38" w:id="115"/>
            <w:bookmarkEnd w:id="115"/>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0,00</w:t>
            </w:r>
          </w:p>
        </w:tc>
      </w:tr>
    </w:tbl>
    <w:p w:rsidR="00000000" w:rsidDel="00000000" w:rsidP="00000000" w:rsidRDefault="00000000" w:rsidRPr="00000000" w14:paraId="0000003D">
      <w:pPr>
        <w:pStyle w:val="Heading3"/>
        <w:spacing w:after="0" w:before="0" w:lineRule="auto"/>
        <w:jc w:val="center"/>
        <w:rPr>
          <w:highlight w:val="white"/>
        </w:rPr>
      </w:pPr>
      <w:r w:rsidDel="00000000" w:rsidR="00000000" w:rsidRPr="00000000">
        <w:rPr>
          <w:highlight w:val="white"/>
          <w:rtl w:val="0"/>
        </w:rPr>
        <w:t xml:space="preserve">ART. 1 - SEDE DELL’INCARICO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Sede dell’incarico è la sede dell’Istituto “</w:t>
      </w:r>
      <w:bookmarkStart w:colFirst="0" w:colLast="0" w:name="bookmark=id.1qoc8b1" w:id="116"/>
      <w:bookmarkEnd w:id="11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Istituto Comprensivo "E. Solvay/D. Alighieri"”, sita in </w:t>
      </w:r>
      <w:bookmarkStart w:colFirst="0" w:colLast="0" w:name="bookmark=id.4anzqyu" w:id="117"/>
      <w:bookmarkEnd w:id="11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w:t>
      </w:r>
    </w:p>
    <w:p w:rsidR="00000000" w:rsidDel="00000000" w:rsidP="00000000" w:rsidRDefault="00000000" w:rsidRPr="00000000" w14:paraId="0000003F">
      <w:pPr>
        <w:pStyle w:val="Heading3"/>
        <w:spacing w:after="0" w:before="0" w:lineRule="auto"/>
        <w:jc w:val="center"/>
        <w:rPr>
          <w:highlight w:val="white"/>
        </w:rPr>
      </w:pPr>
      <w:r w:rsidDel="00000000" w:rsidR="00000000" w:rsidRPr="00000000">
        <w:rPr>
          <w:highlight w:val="white"/>
          <w:rtl w:val="0"/>
        </w:rPr>
        <w:t xml:space="preserve">ART. 2 COMPITI, DURATA E COMPENSO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personale reclutato, nell’ambito delle attività formative del Progetto in epigrafe indicato, dovrà:</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tecnico-operativo nelle varie fasi progettuali;</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predisporre la documentazione utile per l’avvio delle azioni formative rientranti nel Progetto in epigrafe indicato e/o per le eventuali procedure di affidamento a favore di soggetti esterni delle attività di progettazione e stima dei corrispettivi, da inserire nel quadro economico;</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al coordinamento delle attività necessarie alla redazione dell’eventuale progetto di fattibilità tecnica ed economica, delle verifiche, delle rilevazioni e degli elaborati richiesti;</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al coordinamento delle attività necessarie alla redazione dell’eventuale progetto definitivo ed esecutivo;</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in relazione alla gestione delle attività progettuali, anche sulle piattaforme dedicate;</w:t>
      </w:r>
    </w:p>
    <w:p w:rsidR="00000000" w:rsidDel="00000000" w:rsidP="00000000" w:rsidRDefault="00000000" w:rsidRPr="00000000" w14:paraId="000000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alle necessarie verifiche circa la rispondenza dei contenuti dei documenti alla normativa vigente, al rispetto dei limiti finanziari, alla stima dei costi e alle fonti di finanziamento e all’esistenza dei presupposti di ordine tecnico e amministrativo;</w:t>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all’acquisizione e al successivo perfezionamento del CIG secondo le indicazioni fornite dall’Autorità;</w:t>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alla richiesta verifiche da effettuarsi attraverso il FVOE 2.0;</w:t>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alle attività di rendicontazione delle varie fasi progettuali, anche sulle piattaforme dedicate;</w:t>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fornire supporto nelle attività di verifica, coordinamento e monitoraggio delle attività progettuali per il raggiungimento degli obiettivi e delle finalità come indicati dal Progetto.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 lo svolgimento dell’attività tecnica del soggetto incaricato così come sopra esplicitata, è previsto un compenso orario onnicomprensivo pari a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€21,1</w:t>
      </w:r>
      <w:bookmarkStart w:colFirst="0" w:colLast="0" w:name="bookmark=id.2pta16n" w:id="118"/>
      <w:bookmarkEnd w:id="118"/>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7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ora, sulla base delle ore effettivamente svolte e rendicontate dal soggetto incaricato, fermo restando in ogni caso il raggiungimento degli obiettivi e delle finalità così come indicati nel Progetto. Il mancato raggiungimento degli obiettivi e delle finalità della Linea di investimento oggetto dà luogo alla decadenza del finanziamento ricevuto; pertanto, in tale caso, alcun compenso sarà corrisposto a favore del soggetto incaricato.</w:t>
      </w:r>
      <w:r w:rsidDel="00000000" w:rsidR="00000000" w:rsidRPr="00000000">
        <w:rPr>
          <w:rtl w:val="0"/>
        </w:rPr>
      </w:r>
    </w:p>
    <w:bookmarkStart w:colFirst="0" w:colLast="0" w:name="bookmark=id.3oy7u29" w:id="119"/>
    <w:bookmarkEnd w:id="119"/>
    <w:bookmarkStart w:colFirst="0" w:colLast="0" w:name="bookmark=id.14ykbeg" w:id="120"/>
    <w:bookmarkEnd w:id="120"/>
    <w:bookmarkStart w:colFirst="0" w:colLast="0" w:name="bookmark=id.243i4a2" w:id="121"/>
    <w:bookmarkEnd w:id="121"/>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L'importo orario indicato per la figura è Lordo Stato, onnicomprensivo di tutte le ritenute previdenziali e fiscali, a carico dell’Istituto e dell’esperto selezionato, nonché di ogni altro onere di natura fiscale, previdenziale ed assistenziale che dovesse intervenire per effetto di nuove disposizioni normative.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compensi saranno corrisposti a saldo, sulla base dell’effettiva erogazione dei fondi e della disponibilità degli accreditamenti disposti dagli Enti deputati.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compenso erogato con il presente incarico non da luogo ad alcun trattamento di fine rapporto.</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L’incarico sarà espletato secondo il calendario delle attività stabilito dall’Istituto Scolastico ed atterrà  ad attività e compiti non rientranti nel funzionamento ordinario dell’Istituzione scolastica.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si rappresenta che il calendario delle attività sarà stabilito dall’Istituto Scolastico, tenuto conto in particolar modo del calendario stabilito per la realizzazione delle attività formative progettuali avviate dall’Amministrazione. Pertanto, non sono consentite modifiche da parte del personale destinatario dell’incarico se non previ accordi con l’Amministrazione.</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durata dell’incarico decorre dall’atto di nomina, mediante lettera di conferimento dell’incarico, fino al termine della realizzazione delle attività formative progettuali di cui all’oggetto.</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prestazione dovrà essere svolta personalmente dal soggetto individuato.</w:t>
      </w:r>
    </w:p>
    <w:p w:rsidR="00000000" w:rsidDel="00000000" w:rsidP="00000000" w:rsidRDefault="00000000" w:rsidRPr="00000000" w14:paraId="00000054">
      <w:pPr>
        <w:pStyle w:val="Heading3"/>
        <w:spacing w:after="0" w:before="0" w:lineRule="auto"/>
        <w:jc w:val="center"/>
        <w:rPr>
          <w:highlight w:val="white"/>
        </w:rPr>
      </w:pPr>
      <w:r w:rsidDel="00000000" w:rsidR="00000000" w:rsidRPr="00000000">
        <w:rPr>
          <w:highlight w:val="white"/>
          <w:rtl w:val="0"/>
        </w:rPr>
        <w:t xml:space="preserve">ART. 3 - REVOCA DELL’INCARICO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può revocare il presente incarico in caso di inadempimento alle prestazioni e degli obblighi previsti dalla legge, dai documenti relativi alla procedura in oggetto e dalla lettera di incarico.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prestazione effettivamente svolta e rendicontata.</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può revocare l’incarico, in tutto o in parte, in caso di rinuncia al  finanziamento conferito per la realizzazione del percorso in oggetto oppure in caso di revoca dello stesso da parte delle competenti autorità.</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Inoltre, è riconosciuto all'Istituzione Scolastica il diritto di recedere anticipatamente dal rapporto, senza preavviso, qualora l’Esperto non presti la propria attività conformemente agli indirizzi impartiti e/o non svolga la prestazione nelle modalità pattuite, liquidando il collaboratore stesso in relazione allo stato di avanzamento della prestazione. </w:t>
      </w:r>
    </w:p>
    <w:p w:rsidR="00000000" w:rsidDel="00000000" w:rsidP="00000000" w:rsidRDefault="00000000" w:rsidRPr="00000000" w14:paraId="00000059">
      <w:pPr>
        <w:pStyle w:val="Heading3"/>
        <w:spacing w:after="0" w:before="0" w:lineRule="auto"/>
        <w:jc w:val="center"/>
        <w:rPr>
          <w:highlight w:val="white"/>
        </w:rPr>
      </w:pPr>
      <w:r w:rsidDel="00000000" w:rsidR="00000000" w:rsidRPr="00000000">
        <w:rPr>
          <w:highlight w:val="white"/>
          <w:rtl w:val="0"/>
        </w:rPr>
        <w:t xml:space="preserve">ART. 4 - RINUNCIA E SURROGA NELL’INCARICO</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rinuncia alla nomina da parte del personale selezionato, da presentarsi entro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7</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giorni dalla comunicazione di avvenuta selezione, l’Istituto Scolastico procederà alla surroga nell’incarico secondo le modalità indicate nell’articolo 4 dell’Avviso di selezione in oggetto.</w:t>
      </w:r>
      <w:r w:rsidDel="00000000" w:rsidR="00000000" w:rsidRPr="00000000">
        <w:rPr>
          <w:rtl w:val="0"/>
        </w:rPr>
      </w:r>
    </w:p>
    <w:p w:rsidR="00000000" w:rsidDel="00000000" w:rsidP="00000000" w:rsidRDefault="00000000" w:rsidRPr="00000000" w14:paraId="0000005B">
      <w:pPr>
        <w:pStyle w:val="Heading3"/>
        <w:spacing w:after="0" w:before="0" w:lineRule="auto"/>
        <w:jc w:val="center"/>
        <w:rPr>
          <w:highlight w:val="white"/>
        </w:rPr>
      </w:pPr>
      <w:r w:rsidDel="00000000" w:rsidR="00000000" w:rsidRPr="00000000">
        <w:rPr>
          <w:highlight w:val="white"/>
          <w:rtl w:val="0"/>
        </w:rPr>
        <w:t xml:space="preserve">ART. 5 - INCOMPATIBILITA’</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personale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000000" w:rsidDel="00000000" w:rsidP="00000000" w:rsidRDefault="00000000" w:rsidRPr="00000000" w14:paraId="0000005D">
      <w:pPr>
        <w:pStyle w:val="Heading3"/>
        <w:spacing w:after="0" w:before="0" w:lineRule="auto"/>
        <w:jc w:val="center"/>
        <w:rPr>
          <w:highlight w:val="white"/>
        </w:rPr>
      </w:pPr>
      <w:r w:rsidDel="00000000" w:rsidR="00000000" w:rsidRPr="00000000">
        <w:rPr>
          <w:highlight w:val="white"/>
          <w:rtl w:val="0"/>
        </w:rPr>
        <w:t xml:space="preserve">ART. 6 - INFORMATIVA TRATTAMENTO DATI PERSONALI</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Con riferimento al Regolamento Europeo 679/2016 e al D.Lgs. n. 196 del 30.06.03 (così come modificato dal D.Lgs. n. 101 del 10 agosto 2018, contenente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Disposizioni per l'adeguamento della normativa nazionale alle disposizioni del regolamento (UE) 2016/679</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si precisa quanto segue:</w:t>
      </w: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soggetto attivo della raccolta e del trattamento dei dati richiesti, anche particolari in quanto a carattere giudiziario, è l’Istituto, nella persona del Dirigente scolastico;</w:t>
      </w:r>
    </w:p>
    <w:p w:rsidR="00000000" w:rsidDel="00000000" w:rsidP="00000000" w:rsidRDefault="00000000" w:rsidRPr="00000000" w14:paraId="000000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finalità cui sono destinati i dati forniti dai partecipanti alla presente procedura e le modalità del loro trattamento si riferiscono esclusivamente al procedimento instaurato con il presente avviso;</w:t>
      </w:r>
    </w:p>
    <w:p w:rsidR="00000000" w:rsidDel="00000000" w:rsidP="00000000" w:rsidRDefault="00000000" w:rsidRPr="00000000" w14:paraId="000000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dati richiesti verranno trattati nell’assoluto rispetto delle disposizioni vigenti in tema di Privacy;</w:t>
      </w:r>
    </w:p>
    <w:p w:rsidR="00000000" w:rsidDel="00000000" w:rsidP="00000000" w:rsidRDefault="00000000" w:rsidRPr="00000000" w14:paraId="000000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l'Ente potrà comunicare i dati raccolti al proprio personale interno coinvolto nel procedimento ed ad ogni altro soggetto che abbia interesse ai sensi della L. n. 241/90;</w:t>
      </w:r>
    </w:p>
    <w:p w:rsidR="00000000" w:rsidDel="00000000" w:rsidP="00000000" w:rsidRDefault="00000000" w:rsidRPr="00000000" w14:paraId="000000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l’informativa estesa sul trattamento dei dati è disponibile sul sito web dell’Istituzione Scolastica: sitoscuola.edu.it</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presente nomina sarà pubblicata sul sito web dell’Istituzione Scolastica sitoscuola.edu.it per la massima diffusione, nelle sezioni Albo online, nonché nell’apposita sezione all’uopo dedicata.</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presente nomina vale quale autorizzazione all’espletamento dell’incarico.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Firma per accettazione dell'incaricato</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_____________________________________</w:t>
      </w:r>
      <w:r w:rsidDel="00000000" w:rsidR="00000000" w:rsidRPr="00000000">
        <w:rPr>
          <w:rtl w:val="0"/>
        </w:rPr>
      </w:r>
    </w:p>
    <w:bookmarkStart w:colFirst="0" w:colLast="0" w:name="bookmark=id.j8sehv" w:id="122"/>
    <w:bookmarkEnd w:id="122"/>
    <w:bookmarkStart w:colFirst="0" w:colLast="0" w:name="bookmark=id.338fx5o" w:id="123"/>
    <w:bookmarkEnd w:id="123"/>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1idq7dh" w:id="124"/>
      <w:bookmarkEnd w:id="12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2">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3">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InternetLink">
    <w:name w:val="Hyperlink"/>
    <w:rPr>
      <w:color w:val="000080"/>
      <w:u w:val="single"/>
      <w:lang w:bidi="zxx" w:eastAsia="zxx" w:val="zxx"/>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ormattiva.it/uri-res/N2Ls?urn:nir:stato:legge:2003-01-16;3~art1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7xodjf9FYDA9h/cStKSsd02Tcg==">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